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4B" w:rsidRDefault="0051434B" w:rsidP="00704CB8">
      <w:pPr>
        <w:rPr>
          <w:rFonts w:ascii="宋体" w:cs="宋体"/>
          <w:b/>
          <w:bCs/>
          <w:sz w:val="28"/>
          <w:szCs w:val="28"/>
        </w:rPr>
      </w:pPr>
      <w:r w:rsidRPr="00704CB8">
        <w:rPr>
          <w:rFonts w:ascii="宋体" w:hAnsi="宋体" w:cs="宋体" w:hint="eastAsia"/>
          <w:b/>
          <w:bCs/>
          <w:sz w:val="28"/>
          <w:szCs w:val="28"/>
        </w:rPr>
        <w:t>附件：</w:t>
      </w:r>
    </w:p>
    <w:p w:rsidR="0051434B" w:rsidRDefault="0051434B" w:rsidP="00704CB8">
      <w:pPr>
        <w:jc w:val="center"/>
        <w:rPr>
          <w:rFonts w:ascii="宋体" w:cs="宋体"/>
          <w:b/>
          <w:bCs/>
          <w:sz w:val="48"/>
          <w:szCs w:val="48"/>
        </w:rPr>
      </w:pPr>
      <w:r w:rsidRPr="00052D77">
        <w:rPr>
          <w:rFonts w:ascii="宋体" w:hAnsi="宋体" w:cs="宋体" w:hint="eastAsia"/>
          <w:b/>
          <w:bCs/>
          <w:sz w:val="48"/>
          <w:szCs w:val="48"/>
        </w:rPr>
        <w:t>“两学一做”学习教育第二专题重点检查内容</w:t>
      </w:r>
    </w:p>
    <w:p w:rsidR="0051434B" w:rsidRDefault="0051434B" w:rsidP="00704CB8">
      <w:pPr>
        <w:rPr>
          <w:rFonts w:ascii="宋体" w:cs="Times New Roman"/>
          <w:b/>
          <w:bCs/>
          <w:sz w:val="48"/>
          <w:szCs w:val="48"/>
        </w:rPr>
      </w:pPr>
    </w:p>
    <w:tbl>
      <w:tblPr>
        <w:tblW w:w="14200" w:type="dxa"/>
        <w:tblInd w:w="-106" w:type="dxa"/>
        <w:tblLook w:val="00A0"/>
      </w:tblPr>
      <w:tblGrid>
        <w:gridCol w:w="1578"/>
        <w:gridCol w:w="8400"/>
        <w:gridCol w:w="4222"/>
      </w:tblGrid>
      <w:tr w:rsidR="0051434B" w:rsidRPr="008C0B34">
        <w:trPr>
          <w:trHeight w:val="42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督导对象</w:t>
            </w:r>
          </w:p>
        </w:tc>
        <w:tc>
          <w:tcPr>
            <w:tcW w:w="8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督导内容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督导方式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34B" w:rsidRPr="00052D77" w:rsidRDefault="0051434B" w:rsidP="00052D7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学习研讨班</w:t>
            </w: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习近平总书记“七一”重要讲话学习情况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查阅台账、查看网站报道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第二专题学习研讨情况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收集处级干部发言提纲、查阅网站报道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二级党组织</w:t>
            </w: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党支部集中学习、研讨第二专题情况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查阅台账、查阅网站报道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9939B7" w:rsidRDefault="0051434B" w:rsidP="00D81630">
            <w:pPr>
              <w:spacing w:line="320" w:lineRule="exact"/>
              <w:rPr>
                <w:rFonts w:ascii="宋体" w:cs="Times New Roman"/>
                <w:kern w:val="0"/>
                <w:sz w:val="24"/>
                <w:szCs w:val="24"/>
              </w:rPr>
            </w:pPr>
            <w:r w:rsidRPr="009939B7">
              <w:rPr>
                <w:rFonts w:ascii="宋体" w:hAnsi="宋体" w:cs="宋体" w:hint="eastAsia"/>
                <w:kern w:val="0"/>
                <w:sz w:val="24"/>
                <w:szCs w:val="24"/>
              </w:rPr>
              <w:t>习近平总书记“七一”重要讲话学习情况</w:t>
            </w:r>
          </w:p>
          <w:p w:rsidR="0051434B" w:rsidRPr="009939B7" w:rsidRDefault="0051434B" w:rsidP="0051434B">
            <w:pPr>
              <w:spacing w:line="320" w:lineRule="exact"/>
              <w:ind w:firstLineChars="148" w:firstLine="31680"/>
              <w:rPr>
                <w:rFonts w:ascii="宋体" w:cs="Times New Roman"/>
                <w:b/>
                <w:bCs/>
                <w:sz w:val="32"/>
                <w:szCs w:val="32"/>
              </w:rPr>
            </w:pPr>
            <w:r w:rsidRPr="009939B7">
              <w:rPr>
                <w:rFonts w:ascii="仿宋" w:eastAsia="仿宋" w:hAnsi="仿宋" w:cs="仿宋" w:hint="eastAsia"/>
                <w:b/>
                <w:bCs/>
              </w:rPr>
              <w:t>有关视频网址路径：学校主页“两学一做”专栏下面的“</w:t>
            </w:r>
            <w:hyperlink r:id="rId7" w:tgtFrame="_blank" w:history="1">
              <w:r w:rsidRPr="009939B7">
                <w:rPr>
                  <w:rFonts w:ascii="仿宋" w:eastAsia="仿宋" w:hAnsi="仿宋" w:cs="仿宋" w:hint="eastAsia"/>
                  <w:b/>
                  <w:bCs/>
                </w:rPr>
                <w:t>共产党员网</w:t>
              </w:r>
              <w:r w:rsidRPr="009939B7">
                <w:rPr>
                  <w:rFonts w:ascii="仿宋" w:eastAsia="仿宋" w:hAnsi="仿宋" w:cs="仿宋"/>
                  <w:b/>
                  <w:bCs/>
                </w:rPr>
                <w:t>——</w:t>
              </w:r>
              <w:r w:rsidRPr="009939B7">
                <w:rPr>
                  <w:rFonts w:ascii="仿宋" w:eastAsia="仿宋" w:hAnsi="仿宋" w:cs="仿宋" w:hint="eastAsia"/>
                  <w:b/>
                  <w:bCs/>
                </w:rPr>
                <w:t>两学一做</w:t>
              </w:r>
            </w:hyperlink>
            <w:r w:rsidRPr="009939B7">
              <w:rPr>
                <w:rFonts w:ascii="仿宋" w:eastAsia="仿宋" w:hAnsi="仿宋" w:cs="仿宋" w:hint="eastAsia"/>
                <w:b/>
                <w:bCs/>
              </w:rPr>
              <w:t>”，进入“学习研讨”菜单的“课件节目库”，在“两学一做学习教育课件辅导”菜单中。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查看台账、查阅网站报道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9939B7" w:rsidRDefault="0051434B" w:rsidP="00D81630">
            <w:pPr>
              <w:spacing w:line="360" w:lineRule="exact"/>
              <w:rPr>
                <w:rFonts w:ascii="宋体" w:cs="Times New Roman"/>
                <w:kern w:val="0"/>
                <w:sz w:val="24"/>
                <w:szCs w:val="24"/>
              </w:rPr>
            </w:pPr>
            <w:r w:rsidRPr="009939B7">
              <w:rPr>
                <w:rFonts w:ascii="宋体" w:hAnsi="宋体" w:cs="宋体" w:hint="eastAsia"/>
                <w:kern w:val="0"/>
                <w:sz w:val="24"/>
                <w:szCs w:val="24"/>
              </w:rPr>
              <w:t>党章党规中有关纪律方面内容的学习情况</w:t>
            </w:r>
          </w:p>
          <w:p w:rsidR="0051434B" w:rsidRPr="009939B7" w:rsidRDefault="0051434B" w:rsidP="0051434B">
            <w:pPr>
              <w:spacing w:line="360" w:lineRule="exact"/>
              <w:ind w:firstLineChars="200" w:firstLine="31680"/>
              <w:rPr>
                <w:rFonts w:ascii="宋体" w:cs="Times New Roman"/>
                <w:b/>
                <w:bCs/>
                <w:sz w:val="32"/>
                <w:szCs w:val="32"/>
              </w:rPr>
            </w:pPr>
            <w:r w:rsidRPr="009939B7">
              <w:rPr>
                <w:rFonts w:ascii="仿宋" w:eastAsia="仿宋" w:hAnsi="仿宋" w:cs="仿宋" w:hint="eastAsia"/>
                <w:b/>
                <w:bCs/>
              </w:rPr>
              <w:t>观看视频资料的地址同上，其中“下载专区”中关于纪律方面的资料。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查看台账、查阅网站报道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召开“党风党纪”专题民主生活会情况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收集班子和个人发言提纲、整改台账，查阅网站报道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组织学习《中国共产党问责条例》情况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查看台账、查阅网站报道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党费</w:t>
            </w:r>
            <w:bookmarkStart w:id="0" w:name="_GoBack"/>
            <w:bookmarkEnd w:id="0"/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收缴自查及材料整理情况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查看资料、查阅网站报道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暑期开展“两学一做”主题实践活动情况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查看资料、查阅网站报道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开展关于第二专题讲座情况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查看台账和整理的资料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引导党员立足岗位做贡献已开展活动情况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收集活动情况或总结、查阅网站报道</w:t>
            </w:r>
          </w:p>
        </w:tc>
      </w:tr>
      <w:tr w:rsidR="0051434B" w:rsidRPr="008C0B34">
        <w:trPr>
          <w:trHeight w:val="420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暑期以来，典型案例的收集、整理情况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4B" w:rsidRPr="00052D77" w:rsidRDefault="0051434B" w:rsidP="00052D77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52D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收集活动情况或总结、查阅网站报道</w:t>
            </w:r>
          </w:p>
        </w:tc>
      </w:tr>
    </w:tbl>
    <w:p w:rsidR="0051434B" w:rsidRPr="00052D77" w:rsidRDefault="0051434B" w:rsidP="00775BA9">
      <w:pPr>
        <w:rPr>
          <w:rFonts w:cs="Times New Roman"/>
        </w:rPr>
      </w:pPr>
    </w:p>
    <w:sectPr w:rsidR="0051434B" w:rsidRPr="00052D77" w:rsidSect="00704CB8">
      <w:pgSz w:w="16838" w:h="11906" w:orient="landscape"/>
      <w:pgMar w:top="1588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34B" w:rsidRDefault="0051434B" w:rsidP="00A806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434B" w:rsidRDefault="0051434B" w:rsidP="00A806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34B" w:rsidRDefault="0051434B" w:rsidP="00A806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434B" w:rsidRDefault="0051434B" w:rsidP="00A806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B75B8"/>
    <w:multiLevelType w:val="hybridMultilevel"/>
    <w:tmpl w:val="8922747A"/>
    <w:lvl w:ilvl="0" w:tplc="528AD394">
      <w:start w:val="1"/>
      <w:numFmt w:val="japaneseCounting"/>
      <w:lvlText w:val="（%1）"/>
      <w:lvlJc w:val="left"/>
      <w:pPr>
        <w:ind w:left="1723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A6A"/>
    <w:rsid w:val="00052D77"/>
    <w:rsid w:val="001A2B62"/>
    <w:rsid w:val="001A47E8"/>
    <w:rsid w:val="00206615"/>
    <w:rsid w:val="003A3934"/>
    <w:rsid w:val="00481E99"/>
    <w:rsid w:val="0051434B"/>
    <w:rsid w:val="005C3E5B"/>
    <w:rsid w:val="005D5201"/>
    <w:rsid w:val="00704CB8"/>
    <w:rsid w:val="00775BA9"/>
    <w:rsid w:val="007F459C"/>
    <w:rsid w:val="008C0B34"/>
    <w:rsid w:val="00976ABB"/>
    <w:rsid w:val="009939B7"/>
    <w:rsid w:val="00A355E0"/>
    <w:rsid w:val="00A60A6A"/>
    <w:rsid w:val="00A80629"/>
    <w:rsid w:val="00B87D55"/>
    <w:rsid w:val="00C9225C"/>
    <w:rsid w:val="00CB0F14"/>
    <w:rsid w:val="00D45B30"/>
    <w:rsid w:val="00D81630"/>
    <w:rsid w:val="00DF31D3"/>
    <w:rsid w:val="00F1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1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0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8062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80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0629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C3E5B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5C3E5B"/>
    <w:rPr>
      <w:rFonts w:cs="Times New Roman"/>
      <w:color w:val="auto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052D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D7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9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xyz.12371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1</Pages>
  <Words>91</Words>
  <Characters>519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7</cp:revision>
  <dcterms:created xsi:type="dcterms:W3CDTF">2016-09-08T01:12:00Z</dcterms:created>
  <dcterms:modified xsi:type="dcterms:W3CDTF">2012-01-01T12:36:00Z</dcterms:modified>
</cp:coreProperties>
</file>