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352F0D" w:rsidRPr="00352F0D">
        <w:trPr>
          <w:trHeight w:val="420"/>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352F0D" w:rsidRPr="00352F0D">
              <w:trPr>
                <w:tblCellSpacing w:w="0" w:type="dxa"/>
                <w:jc w:val="center"/>
              </w:trPr>
              <w:tc>
                <w:tcPr>
                  <w:tcW w:w="0" w:type="auto"/>
                  <w:vAlign w:val="center"/>
                  <w:hideMark/>
                </w:tcPr>
                <w:p w:rsidR="00352F0D" w:rsidRPr="00352F0D" w:rsidRDefault="00352F0D" w:rsidP="00352F0D">
                  <w:pPr>
                    <w:widowControl/>
                    <w:jc w:val="center"/>
                    <w:rPr>
                      <w:rFonts w:ascii="宋体" w:eastAsia="宋体" w:hAnsi="宋体" w:cs="宋体"/>
                      <w:b/>
                      <w:bCs/>
                      <w:color w:val="000000"/>
                      <w:kern w:val="0"/>
                      <w:sz w:val="42"/>
                      <w:szCs w:val="42"/>
                    </w:rPr>
                  </w:pPr>
                  <w:r w:rsidRPr="00352F0D">
                    <w:rPr>
                      <w:rFonts w:ascii="宋体" w:eastAsia="宋体" w:hAnsi="宋体" w:cs="宋体" w:hint="eastAsia"/>
                      <w:b/>
                      <w:bCs/>
                      <w:color w:val="000000"/>
                      <w:kern w:val="0"/>
                      <w:sz w:val="42"/>
                      <w:szCs w:val="42"/>
                    </w:rPr>
                    <w:t>关于举办第二届全国高校青年教师教学竞赛的通知</w:t>
                  </w:r>
                </w:p>
              </w:tc>
            </w:tr>
            <w:tr w:rsidR="00352F0D" w:rsidRPr="00352F0D">
              <w:trPr>
                <w:trHeight w:val="120"/>
                <w:tblCellSpacing w:w="0" w:type="dxa"/>
                <w:jc w:val="center"/>
              </w:trPr>
              <w:tc>
                <w:tcPr>
                  <w:tcW w:w="0" w:type="auto"/>
                  <w:vAlign w:val="center"/>
                  <w:hideMark/>
                </w:tcPr>
                <w:p w:rsidR="00352F0D" w:rsidRPr="00352F0D" w:rsidRDefault="00352F0D" w:rsidP="00352F0D">
                  <w:pPr>
                    <w:widowControl/>
                    <w:spacing w:line="120" w:lineRule="atLeast"/>
                    <w:jc w:val="left"/>
                    <w:rPr>
                      <w:rFonts w:ascii="ˎ̥" w:eastAsia="宋体" w:hAnsi="ˎ̥" w:cs="宋体"/>
                      <w:color w:val="212121"/>
                      <w:kern w:val="0"/>
                      <w:sz w:val="18"/>
                      <w:szCs w:val="18"/>
                    </w:rPr>
                  </w:pPr>
                  <w:r w:rsidRPr="00352F0D">
                    <w:rPr>
                      <w:rFonts w:ascii="ˎ̥" w:eastAsia="宋体" w:hAnsi="ˎ̥" w:cs="宋体"/>
                      <w:color w:val="212121"/>
                      <w:kern w:val="0"/>
                      <w:sz w:val="18"/>
                      <w:szCs w:val="18"/>
                    </w:rPr>
                    <w:t> </w:t>
                  </w:r>
                </w:p>
              </w:tc>
            </w:tr>
            <w:tr w:rsidR="00352F0D" w:rsidRPr="00352F0D">
              <w:trPr>
                <w:tblCellSpacing w:w="0" w:type="dxa"/>
                <w:jc w:val="center"/>
              </w:trPr>
              <w:tc>
                <w:tcPr>
                  <w:tcW w:w="0" w:type="auto"/>
                  <w:vAlign w:val="center"/>
                  <w:hideMark/>
                </w:tcPr>
                <w:p w:rsidR="00352F0D" w:rsidRPr="00352F0D" w:rsidRDefault="00352F0D" w:rsidP="00352F0D">
                  <w:pPr>
                    <w:widowControl/>
                    <w:jc w:val="center"/>
                    <w:rPr>
                      <w:rFonts w:ascii="ˎ̥" w:eastAsia="宋体" w:hAnsi="ˎ̥" w:cs="宋体"/>
                      <w:color w:val="212121"/>
                      <w:kern w:val="0"/>
                      <w:szCs w:val="21"/>
                    </w:rPr>
                  </w:pPr>
                </w:p>
              </w:tc>
            </w:tr>
            <w:tr w:rsidR="00352F0D" w:rsidRPr="00352F0D">
              <w:trPr>
                <w:trHeight w:val="120"/>
                <w:tblCellSpacing w:w="0" w:type="dxa"/>
                <w:jc w:val="center"/>
              </w:trPr>
              <w:tc>
                <w:tcPr>
                  <w:tcW w:w="0" w:type="auto"/>
                  <w:vAlign w:val="center"/>
                  <w:hideMark/>
                </w:tcPr>
                <w:p w:rsidR="00352F0D" w:rsidRPr="00352F0D" w:rsidRDefault="00352F0D" w:rsidP="00352F0D">
                  <w:pPr>
                    <w:widowControl/>
                    <w:spacing w:line="120" w:lineRule="atLeast"/>
                    <w:jc w:val="left"/>
                    <w:rPr>
                      <w:rFonts w:ascii="ˎ̥" w:eastAsia="宋体" w:hAnsi="ˎ̥" w:cs="宋体"/>
                      <w:color w:val="212121"/>
                      <w:kern w:val="0"/>
                      <w:sz w:val="18"/>
                      <w:szCs w:val="18"/>
                    </w:rPr>
                  </w:pPr>
                  <w:r w:rsidRPr="00352F0D">
                    <w:rPr>
                      <w:rFonts w:ascii="ˎ̥" w:eastAsia="宋体" w:hAnsi="ˎ̥" w:cs="宋体"/>
                      <w:color w:val="212121"/>
                      <w:kern w:val="0"/>
                      <w:sz w:val="18"/>
                      <w:szCs w:val="18"/>
                    </w:rPr>
                    <w:t> </w:t>
                  </w:r>
                </w:p>
              </w:tc>
            </w:tr>
          </w:tbl>
          <w:p w:rsidR="00352F0D" w:rsidRPr="00352F0D" w:rsidRDefault="00352F0D" w:rsidP="00352F0D">
            <w:pPr>
              <w:widowControl/>
              <w:jc w:val="center"/>
              <w:rPr>
                <w:rFonts w:ascii="ˎ̥" w:eastAsia="宋体" w:hAnsi="ˎ̥" w:cs="宋体"/>
                <w:color w:val="212121"/>
                <w:kern w:val="0"/>
                <w:sz w:val="18"/>
                <w:szCs w:val="18"/>
              </w:rPr>
            </w:pPr>
          </w:p>
        </w:tc>
      </w:tr>
    </w:tbl>
    <w:p w:rsidR="00352F0D" w:rsidRPr="00352F0D" w:rsidRDefault="00352F0D" w:rsidP="00352F0D">
      <w:pPr>
        <w:widowControl/>
        <w:jc w:val="center"/>
        <w:rPr>
          <w:rFonts w:ascii="ˎ̥" w:eastAsia="宋体" w:hAnsi="ˎ̥" w:cs="宋体" w:hint="eastAsia"/>
          <w:vanish/>
          <w:color w:val="212121"/>
          <w:kern w:val="0"/>
          <w:sz w:val="18"/>
          <w:szCs w:val="18"/>
        </w:rPr>
      </w:pPr>
    </w:p>
    <w:tbl>
      <w:tblPr>
        <w:tblW w:w="5000" w:type="pct"/>
        <w:jc w:val="center"/>
        <w:tblCellSpacing w:w="0" w:type="dxa"/>
        <w:tblCellMar>
          <w:top w:w="120" w:type="dxa"/>
          <w:left w:w="120" w:type="dxa"/>
          <w:bottom w:w="120" w:type="dxa"/>
          <w:right w:w="120" w:type="dxa"/>
        </w:tblCellMar>
        <w:tblLook w:val="04A0" w:firstRow="1" w:lastRow="0" w:firstColumn="1" w:lastColumn="0" w:noHBand="0" w:noVBand="1"/>
      </w:tblPr>
      <w:tblGrid>
        <w:gridCol w:w="8546"/>
      </w:tblGrid>
      <w:tr w:rsidR="00352F0D" w:rsidRPr="00352F0D" w:rsidTr="00352F0D">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352F0D" w:rsidRPr="00352F0D">
              <w:trPr>
                <w:tblCellSpacing w:w="0" w:type="dxa"/>
              </w:trPr>
              <w:tc>
                <w:tcPr>
                  <w:tcW w:w="0" w:type="auto"/>
                  <w:vAlign w:val="center"/>
                </w:tcPr>
                <w:p w:rsidR="00352F0D" w:rsidRPr="00352F0D" w:rsidRDefault="00352F0D" w:rsidP="00352F0D">
                  <w:pPr>
                    <w:widowControl/>
                    <w:jc w:val="center"/>
                    <w:rPr>
                      <w:rFonts w:ascii="宋体" w:eastAsia="宋体" w:hAnsi="宋体" w:cs="宋体"/>
                      <w:color w:val="000000"/>
                      <w:kern w:val="0"/>
                      <w:sz w:val="24"/>
                      <w:szCs w:val="24"/>
                    </w:rPr>
                  </w:pPr>
                  <w:r w:rsidRPr="00352F0D">
                    <w:rPr>
                      <w:rFonts w:ascii="仿宋_GB2312" w:eastAsia="仿宋_GB2312" w:hAnsi="仿宋" w:cs="宋体" w:hint="eastAsia"/>
                      <w:color w:val="000000"/>
                      <w:kern w:val="0"/>
                      <w:sz w:val="27"/>
                      <w:szCs w:val="27"/>
                    </w:rPr>
                    <w:t>教科文卫体工发〔2014〕13号</w:t>
                  </w:r>
                </w:p>
                <w:p w:rsidR="00352F0D" w:rsidRPr="00352F0D" w:rsidRDefault="00352F0D" w:rsidP="00352F0D">
                  <w:pPr>
                    <w:widowControl/>
                    <w:jc w:val="center"/>
                    <w:rPr>
                      <w:rFonts w:ascii="仿宋_GB2312" w:eastAsia="仿宋_GB2312" w:hAnsi="仿宋" w:cs="宋体"/>
                      <w:color w:val="000000"/>
                      <w:kern w:val="0"/>
                      <w:sz w:val="27"/>
                      <w:szCs w:val="27"/>
                    </w:rPr>
                  </w:pPr>
                  <w:r w:rsidRPr="00352F0D">
                    <w:rPr>
                      <w:rFonts w:ascii="宋体" w:eastAsia="宋体" w:hAnsi="宋体" w:cs="宋体"/>
                      <w:color w:val="000000"/>
                      <w:kern w:val="0"/>
                      <w:sz w:val="24"/>
                      <w:szCs w:val="24"/>
                    </w:rPr>
                    <w:t> </w:t>
                  </w:r>
                </w:p>
                <w:p w:rsidR="00352F0D" w:rsidRPr="00352F0D" w:rsidRDefault="00352F0D" w:rsidP="00352F0D">
                  <w:pPr>
                    <w:widowControl/>
                    <w:jc w:val="left"/>
                    <w:rPr>
                      <w:rFonts w:ascii="仿宋_GB2312" w:eastAsia="仿宋_GB2312" w:hAnsi="仿宋" w:cs="宋体" w:hint="eastAsia"/>
                      <w:color w:val="212121"/>
                      <w:kern w:val="0"/>
                      <w:sz w:val="18"/>
                      <w:szCs w:val="32"/>
                    </w:rPr>
                  </w:pPr>
                </w:p>
                <w:p w:rsidR="00352F0D" w:rsidRPr="00352F0D" w:rsidRDefault="00352F0D" w:rsidP="00352F0D">
                  <w:pPr>
                    <w:widowControl/>
                    <w:snapToGrid w:val="0"/>
                    <w:jc w:val="left"/>
                    <w:rPr>
                      <w:rFonts w:ascii="仿宋_GB2312" w:eastAsia="仿宋_GB2312" w:hAnsi="华文仿宋" w:cs="宋体" w:hint="eastAsia"/>
                      <w:color w:val="000000"/>
                      <w:kern w:val="0"/>
                      <w:sz w:val="32"/>
                      <w:szCs w:val="32"/>
                    </w:rPr>
                  </w:pPr>
                  <w:r w:rsidRPr="00352F0D">
                    <w:rPr>
                      <w:rFonts w:ascii="仿宋_GB2312" w:eastAsia="仿宋_GB2312" w:hAnsi="华文仿宋" w:cs="宋体" w:hint="eastAsia"/>
                      <w:color w:val="000000"/>
                      <w:kern w:val="0"/>
                      <w:sz w:val="32"/>
                      <w:szCs w:val="32"/>
                    </w:rPr>
                    <w:t>各省、自治区、直辖市教育厅（教委），教科文卫体工会（教育）工会，新疆生产建设兵团教育局、教育工会：</w:t>
                  </w:r>
                </w:p>
                <w:p w:rsidR="00352F0D" w:rsidRPr="00352F0D" w:rsidRDefault="00352F0D" w:rsidP="00352F0D">
                  <w:pPr>
                    <w:widowControl/>
                    <w:snapToGrid w:val="0"/>
                    <w:ind w:firstLineChars="200" w:firstLine="640"/>
                    <w:jc w:val="left"/>
                    <w:rPr>
                      <w:rFonts w:ascii="仿宋_GB2312" w:eastAsia="仿宋_GB2312" w:hAnsi="华文仿宋" w:cs="宋体" w:hint="eastAsia"/>
                      <w:color w:val="000000"/>
                      <w:kern w:val="0"/>
                      <w:sz w:val="32"/>
                      <w:szCs w:val="32"/>
                    </w:rPr>
                  </w:pPr>
                  <w:r w:rsidRPr="00352F0D">
                    <w:rPr>
                      <w:rFonts w:ascii="仿宋_GB2312" w:eastAsia="仿宋_GB2312" w:hAnsi="华文仿宋" w:cs="宋体" w:hint="eastAsia"/>
                      <w:color w:val="000000"/>
                      <w:kern w:val="0"/>
                      <w:sz w:val="32"/>
                      <w:szCs w:val="32"/>
                    </w:rPr>
                    <w:t>为贯彻落实党的十八届三中全会、中国工会十六大以及2014年全国教育工作会议精神，根据全总《关于组织动员广大职工为实现“十二五”规划目标任务创先争优建功立业的决议》、《全国产业工会举办职工技能比赛管理办法》和《关于2011-2015年劳动竞赛规划》的要求，进一步提升高校广大青年教师的教学能力和业务水平，中国教科文卫体工会与教育部教师工作司联合举办第二届全国高校青年教师教学竞赛（以下简称“教学竞赛”），现将有关事宜通知如下：</w:t>
                  </w:r>
                </w:p>
                <w:p w:rsidR="00352F0D" w:rsidRPr="00352F0D" w:rsidRDefault="003B75A6" w:rsidP="00352F0D">
                  <w:pPr>
                    <w:widowControl/>
                    <w:spacing w:line="560" w:lineRule="exact"/>
                    <w:jc w:val="left"/>
                    <w:rPr>
                      <w:rFonts w:ascii="仿宋_GB2312" w:eastAsia="仿宋_GB2312" w:hAnsi="华文仿宋" w:cs="宋体" w:hint="eastAsia"/>
                      <w:color w:val="000000"/>
                      <w:kern w:val="0"/>
                      <w:sz w:val="32"/>
                      <w:szCs w:val="32"/>
                    </w:rPr>
                  </w:pPr>
                  <w:r>
                    <w:rPr>
                      <w:rFonts w:ascii="宋体" w:eastAsia="宋体" w:hAnsi="宋体" w:cs="宋体" w:hint="eastAsia"/>
                      <w:color w:val="000000"/>
                      <w:kern w:val="0"/>
                      <w:sz w:val="32"/>
                      <w:szCs w:val="32"/>
                    </w:rPr>
                    <w:t>  </w:t>
                  </w:r>
                  <w:r w:rsidR="00352F0D" w:rsidRPr="00352F0D">
                    <w:rPr>
                      <w:rFonts w:ascii="黑体" w:eastAsia="黑体" w:hAnsi="黑体" w:cs="宋体" w:hint="eastAsia"/>
                      <w:color w:val="000000"/>
                      <w:kern w:val="0"/>
                      <w:sz w:val="32"/>
                      <w:szCs w:val="32"/>
                    </w:rPr>
                    <w:t>一、竞赛宗旨</w:t>
                  </w:r>
                </w:p>
                <w:p w:rsidR="00352F0D" w:rsidRPr="00352F0D" w:rsidRDefault="00352F0D" w:rsidP="00352F0D">
                  <w:pPr>
                    <w:widowControl/>
                    <w:ind w:firstLineChars="200" w:firstLine="640"/>
                    <w:jc w:val="left"/>
                    <w:rPr>
                      <w:rFonts w:ascii="仿宋_GB2312" w:eastAsia="仿宋_GB2312" w:hAnsi="华文仿宋" w:cs="宋体" w:hint="eastAsia"/>
                      <w:color w:val="000000"/>
                      <w:kern w:val="0"/>
                      <w:sz w:val="32"/>
                      <w:szCs w:val="32"/>
                    </w:rPr>
                  </w:pPr>
                  <w:r w:rsidRPr="00352F0D">
                    <w:rPr>
                      <w:rFonts w:ascii="仿宋_GB2312" w:eastAsia="仿宋_GB2312" w:hAnsi="华文仿宋" w:cs="宋体" w:hint="eastAsia"/>
                      <w:color w:val="000000"/>
                      <w:kern w:val="0"/>
                      <w:sz w:val="32"/>
                      <w:szCs w:val="32"/>
                    </w:rPr>
                    <w:t>以加强青年教师教学基本功和能力训练为着力点，充分发挥教学竞赛在提高教师队伍素质中的引领示范作用，培养青年教师爱岗敬业、严谨治学的态度，进</w:t>
                  </w:r>
                  <w:r w:rsidRPr="00352F0D">
                    <w:rPr>
                      <w:rFonts w:ascii="仿宋_GB2312" w:eastAsia="仿宋_GB2312" w:hAnsi="华文仿宋" w:cs="宋体" w:hint="eastAsia"/>
                      <w:color w:val="212121"/>
                      <w:kern w:val="0"/>
                      <w:sz w:val="32"/>
                      <w:szCs w:val="32"/>
                    </w:rPr>
                    <w:t>一步激发广大青年教师更新教育理念和掌握现代教学方法的热情,努力造就一支</w:t>
                  </w:r>
                  <w:r w:rsidRPr="00352F0D">
                    <w:rPr>
                      <w:rFonts w:ascii="仿宋_GB2312" w:eastAsia="仿宋_GB2312" w:hAnsi="华文仿宋" w:cs="宋体" w:hint="eastAsia"/>
                      <w:color w:val="000000"/>
                      <w:kern w:val="0"/>
                      <w:sz w:val="32"/>
                      <w:szCs w:val="32"/>
                    </w:rPr>
                    <w:t>师德高尚、业务精湛、充满活力的专业化教师队伍,推动我国高等教育事业的科学发展。</w:t>
                  </w:r>
                </w:p>
                <w:p w:rsidR="00352F0D" w:rsidRPr="00352F0D" w:rsidRDefault="00352F0D" w:rsidP="003B75A6">
                  <w:pPr>
                    <w:widowControl/>
                    <w:ind w:firstLineChars="200" w:firstLine="640"/>
                    <w:jc w:val="left"/>
                    <w:rPr>
                      <w:rFonts w:ascii="黑体" w:eastAsia="黑体" w:hAnsi="黑体" w:cs="宋体" w:hint="eastAsia"/>
                      <w:color w:val="000000"/>
                      <w:kern w:val="0"/>
                      <w:sz w:val="32"/>
                      <w:szCs w:val="32"/>
                    </w:rPr>
                  </w:pPr>
                  <w:r w:rsidRPr="00352F0D">
                    <w:rPr>
                      <w:rFonts w:ascii="黑体" w:eastAsia="黑体" w:hAnsi="黑体" w:cs="宋体" w:hint="eastAsia"/>
                      <w:color w:val="000000"/>
                      <w:kern w:val="0"/>
                      <w:sz w:val="32"/>
                      <w:szCs w:val="32"/>
                    </w:rPr>
                    <w:t>二、竞赛原则</w:t>
                  </w:r>
                </w:p>
                <w:p w:rsidR="00352F0D" w:rsidRPr="00352F0D" w:rsidRDefault="00352F0D" w:rsidP="00352F0D">
                  <w:pPr>
                    <w:widowControl/>
                    <w:ind w:firstLineChars="200" w:firstLine="640"/>
                    <w:jc w:val="left"/>
                    <w:rPr>
                      <w:rFonts w:ascii="仿宋_GB2312" w:eastAsia="仿宋_GB2312" w:hAnsi="华文仿宋" w:cs="宋体" w:hint="eastAsia"/>
                      <w:color w:val="000000"/>
                      <w:kern w:val="0"/>
                      <w:sz w:val="32"/>
                      <w:szCs w:val="32"/>
                    </w:rPr>
                  </w:pPr>
                  <w:r w:rsidRPr="00352F0D">
                    <w:rPr>
                      <w:rFonts w:ascii="仿宋_GB2312" w:eastAsia="仿宋_GB2312" w:hAnsi="华文仿宋" w:cs="宋体" w:hint="eastAsia"/>
                      <w:color w:val="000000"/>
                      <w:kern w:val="0"/>
                      <w:sz w:val="32"/>
                      <w:szCs w:val="32"/>
                    </w:rPr>
                    <w:t>坚持公</w:t>
                  </w:r>
                  <w:r w:rsidRPr="00352F0D">
                    <w:rPr>
                      <w:rFonts w:ascii="仿宋_GB2312" w:eastAsia="仿宋_GB2312" w:hAnsi="华文仿宋" w:cs="宋体" w:hint="eastAsia"/>
                      <w:color w:val="212121"/>
                      <w:kern w:val="0"/>
                      <w:sz w:val="32"/>
                      <w:szCs w:val="32"/>
                    </w:rPr>
                    <w:t>平、公正、公开；坚持广泛参与和层层择优选拔；坚持注重教学基本功和实际应用能力；坚持程序严谨、规范。</w:t>
                  </w:r>
                </w:p>
                <w:p w:rsidR="00352F0D" w:rsidRPr="00352F0D" w:rsidRDefault="00352F0D" w:rsidP="00352F0D">
                  <w:pPr>
                    <w:widowControl/>
                    <w:ind w:firstLineChars="200" w:firstLine="640"/>
                    <w:jc w:val="left"/>
                    <w:rPr>
                      <w:rFonts w:ascii="黑体" w:eastAsia="黑体" w:hAnsi="黑体" w:cs="宋体" w:hint="eastAsia"/>
                      <w:color w:val="000000"/>
                      <w:kern w:val="0"/>
                      <w:sz w:val="32"/>
                      <w:szCs w:val="32"/>
                    </w:rPr>
                  </w:pPr>
                  <w:r w:rsidRPr="00352F0D">
                    <w:rPr>
                      <w:rFonts w:ascii="黑体" w:eastAsia="黑体" w:hAnsi="黑体" w:cs="宋体" w:hint="eastAsia"/>
                      <w:color w:val="000000"/>
                      <w:kern w:val="0"/>
                      <w:sz w:val="32"/>
                      <w:szCs w:val="32"/>
                    </w:rPr>
                    <w:lastRenderedPageBreak/>
                    <w:t>三、竞赛学科和参赛对象</w:t>
                  </w:r>
                </w:p>
                <w:p w:rsidR="00352F0D" w:rsidRPr="00352F0D" w:rsidRDefault="00352F0D" w:rsidP="00352F0D">
                  <w:pPr>
                    <w:widowControl/>
                    <w:ind w:firstLineChars="200" w:firstLine="640"/>
                    <w:jc w:val="left"/>
                    <w:rPr>
                      <w:rFonts w:ascii="仿宋_GB2312" w:eastAsia="仿宋_GB2312" w:hAnsi="华文仿宋" w:cs="宋体" w:hint="eastAsia"/>
                      <w:color w:val="000000"/>
                      <w:kern w:val="0"/>
                      <w:sz w:val="32"/>
                      <w:szCs w:val="32"/>
                    </w:rPr>
                  </w:pPr>
                  <w:r w:rsidRPr="00352F0D">
                    <w:rPr>
                      <w:rFonts w:ascii="Times New Roman" w:eastAsia="楷体_GB2312" w:hAnsi="Times New Roman" w:cs="Times New Roman" w:hint="eastAsia"/>
                      <w:color w:val="000000"/>
                      <w:kern w:val="0"/>
                      <w:sz w:val="32"/>
                      <w:szCs w:val="32"/>
                    </w:rPr>
                    <w:t>（一）竞赛学科。</w:t>
                  </w:r>
                  <w:r w:rsidRPr="00352F0D">
                    <w:rPr>
                      <w:rFonts w:ascii="仿宋_GB2312" w:eastAsia="仿宋_GB2312" w:hAnsi="华文仿宋" w:cs="宋体" w:hint="eastAsia"/>
                      <w:color w:val="000000"/>
                      <w:kern w:val="0"/>
                      <w:sz w:val="32"/>
                      <w:szCs w:val="32"/>
                    </w:rPr>
                    <w:t>竞赛设人文社会科学、自然科学基础学科、自然科学应用学科三个组别。</w:t>
                  </w:r>
                </w:p>
                <w:p w:rsidR="00352F0D" w:rsidRPr="00352F0D" w:rsidRDefault="00352F0D" w:rsidP="00352F0D">
                  <w:pPr>
                    <w:widowControl/>
                    <w:ind w:firstLineChars="200" w:firstLine="640"/>
                    <w:jc w:val="left"/>
                    <w:rPr>
                      <w:rFonts w:ascii="仿宋_GB2312" w:eastAsia="仿宋_GB2312" w:hAnsi="黑体" w:cs="宋体" w:hint="eastAsia"/>
                      <w:color w:val="000000"/>
                      <w:kern w:val="0"/>
                      <w:sz w:val="32"/>
                      <w:szCs w:val="32"/>
                    </w:rPr>
                  </w:pPr>
                  <w:r w:rsidRPr="00352F0D">
                    <w:rPr>
                      <w:rFonts w:ascii="Times New Roman" w:eastAsia="楷体_GB2312" w:hAnsi="Times New Roman" w:cs="Times New Roman" w:hint="eastAsia"/>
                      <w:color w:val="000000"/>
                      <w:kern w:val="0"/>
                      <w:sz w:val="32"/>
                      <w:szCs w:val="32"/>
                    </w:rPr>
                    <w:t>（二）参赛对象和名额。</w:t>
                  </w:r>
                  <w:r w:rsidRPr="00352F0D">
                    <w:rPr>
                      <w:rFonts w:ascii="仿宋_GB2312" w:eastAsia="仿宋_GB2312" w:hAnsi="华文仿宋" w:cs="宋体" w:hint="eastAsia"/>
                      <w:color w:val="000000"/>
                      <w:kern w:val="0"/>
                      <w:sz w:val="32"/>
                      <w:szCs w:val="32"/>
                    </w:rPr>
                    <w:t>全国各级各类高等院校从事教育教学工作的青年教师均可报名参加，各省（区、市）和新疆生产建设兵团每个竞赛组别各推荐1名年龄在40岁以下（1974年8月31日后出生）的专职教师参加竞赛决赛。每省（区、市）3名，共计96</w:t>
                  </w:r>
                  <w:r w:rsidRPr="00352F0D">
                    <w:rPr>
                      <w:rFonts w:ascii="仿宋_GB2312" w:eastAsia="仿宋_GB2312" w:hAnsi="华文仿宋" w:cs="宋体" w:hint="eastAsia"/>
                      <w:color w:val="212121"/>
                      <w:kern w:val="0"/>
                      <w:sz w:val="32"/>
                      <w:szCs w:val="32"/>
                    </w:rPr>
                    <w:t>名。</w:t>
                  </w:r>
                </w:p>
                <w:p w:rsidR="00352F0D" w:rsidRPr="00352F0D" w:rsidRDefault="00352F0D" w:rsidP="00352F0D">
                  <w:pPr>
                    <w:widowControl/>
                    <w:ind w:firstLineChars="200" w:firstLine="640"/>
                    <w:jc w:val="left"/>
                    <w:rPr>
                      <w:rFonts w:ascii="黑体" w:eastAsia="黑体" w:hAnsi="黑体" w:cs="宋体" w:hint="eastAsia"/>
                      <w:color w:val="000000"/>
                      <w:kern w:val="0"/>
                      <w:sz w:val="32"/>
                      <w:szCs w:val="32"/>
                    </w:rPr>
                  </w:pPr>
                  <w:r w:rsidRPr="00352F0D">
                    <w:rPr>
                      <w:rFonts w:ascii="黑体" w:eastAsia="黑体" w:hAnsi="黑体" w:cs="宋体" w:hint="eastAsia"/>
                      <w:color w:val="000000"/>
                      <w:kern w:val="0"/>
                      <w:sz w:val="32"/>
                      <w:szCs w:val="32"/>
                    </w:rPr>
                    <w:t>四、竞赛实施</w:t>
                  </w:r>
                </w:p>
                <w:p w:rsidR="00352F0D" w:rsidRPr="00352F0D" w:rsidRDefault="00352F0D" w:rsidP="00352F0D">
                  <w:pPr>
                    <w:widowControl/>
                    <w:ind w:firstLineChars="200" w:firstLine="640"/>
                    <w:jc w:val="left"/>
                    <w:rPr>
                      <w:rFonts w:ascii="仿宋_GB2312" w:eastAsia="仿宋_GB2312" w:hAnsi="华文仿宋" w:cs="宋体" w:hint="eastAsia"/>
                      <w:color w:val="000000"/>
                      <w:kern w:val="0"/>
                      <w:sz w:val="32"/>
                      <w:szCs w:val="32"/>
                    </w:rPr>
                  </w:pPr>
                  <w:r w:rsidRPr="00352F0D">
                    <w:rPr>
                      <w:rFonts w:ascii="Times New Roman" w:eastAsia="楷体_GB2312" w:hAnsi="Times New Roman" w:cs="Times New Roman" w:hint="eastAsia"/>
                      <w:color w:val="000000"/>
                      <w:kern w:val="0"/>
                      <w:sz w:val="32"/>
                      <w:szCs w:val="32"/>
                    </w:rPr>
                    <w:t>（一）初赛。</w:t>
                  </w:r>
                  <w:r w:rsidRPr="00352F0D">
                    <w:rPr>
                      <w:rFonts w:ascii="仿宋_GB2312" w:eastAsia="仿宋_GB2312" w:hAnsi="华文仿宋" w:cs="宋体" w:hint="eastAsia"/>
                      <w:color w:val="000000"/>
                      <w:kern w:val="0"/>
                      <w:sz w:val="32"/>
                      <w:szCs w:val="32"/>
                    </w:rPr>
                    <w:t>3月至7月为各省（区、市）初赛时间。各省级（区、市）教科文卫体（教育）工会组织当地各级各类高等院校开展多种形式的青年教师教学竞赛活动。</w:t>
                  </w:r>
                </w:p>
                <w:p w:rsidR="00352F0D" w:rsidRPr="00352F0D" w:rsidRDefault="00352F0D" w:rsidP="00352F0D">
                  <w:pPr>
                    <w:widowControl/>
                    <w:ind w:firstLineChars="200" w:firstLine="640"/>
                    <w:jc w:val="left"/>
                    <w:rPr>
                      <w:rFonts w:ascii="仿宋_GB2312" w:eastAsia="仿宋_GB2312" w:hAnsi="华文仿宋" w:cs="宋体" w:hint="eastAsia"/>
                      <w:color w:val="000000"/>
                      <w:kern w:val="0"/>
                      <w:sz w:val="32"/>
                      <w:szCs w:val="32"/>
                    </w:rPr>
                  </w:pPr>
                  <w:r w:rsidRPr="00352F0D">
                    <w:rPr>
                      <w:rFonts w:ascii="Times New Roman" w:eastAsia="楷体_GB2312" w:hAnsi="Times New Roman" w:cs="Times New Roman" w:hint="eastAsia"/>
                      <w:color w:val="000000"/>
                      <w:kern w:val="0"/>
                      <w:sz w:val="32"/>
                      <w:szCs w:val="32"/>
                    </w:rPr>
                    <w:t>（二）决赛。</w:t>
                  </w:r>
                  <w:r w:rsidRPr="00352F0D">
                    <w:rPr>
                      <w:rFonts w:ascii="仿宋_GB2312" w:eastAsia="仿宋_GB2312" w:hAnsi="华文仿宋" w:cs="宋体" w:hint="eastAsia"/>
                      <w:color w:val="000000"/>
                      <w:kern w:val="0"/>
                      <w:sz w:val="32"/>
                      <w:szCs w:val="32"/>
                    </w:rPr>
                    <w:t>决赛拟定于8月下旬在湖北武汉华中农业大学举行。</w:t>
                  </w:r>
                </w:p>
                <w:p w:rsidR="00352F0D" w:rsidRPr="00352F0D" w:rsidRDefault="00352F0D" w:rsidP="00352F0D">
                  <w:pPr>
                    <w:widowControl/>
                    <w:ind w:firstLineChars="200" w:firstLine="640"/>
                    <w:jc w:val="left"/>
                    <w:rPr>
                      <w:rFonts w:ascii="仿宋_GB2312" w:eastAsia="仿宋_GB2312" w:hAnsi="华文仿宋" w:cs="宋体" w:hint="eastAsia"/>
                      <w:color w:val="000000"/>
                      <w:kern w:val="0"/>
                      <w:sz w:val="32"/>
                      <w:szCs w:val="32"/>
                    </w:rPr>
                  </w:pPr>
                  <w:r w:rsidRPr="00352F0D">
                    <w:rPr>
                      <w:rFonts w:ascii="Times New Roman" w:eastAsia="楷体_GB2312" w:hAnsi="Times New Roman" w:cs="Times New Roman" w:hint="eastAsia"/>
                      <w:color w:val="000000"/>
                      <w:kern w:val="0"/>
                      <w:sz w:val="32"/>
                      <w:szCs w:val="32"/>
                    </w:rPr>
                    <w:t>（三）表彰奖励。</w:t>
                  </w:r>
                  <w:r w:rsidRPr="00352F0D">
                    <w:rPr>
                      <w:rFonts w:ascii="仿宋_GB2312" w:eastAsia="仿宋_GB2312" w:hAnsi="华文仿宋" w:cs="宋体" w:hint="eastAsia"/>
                      <w:color w:val="000000"/>
                      <w:kern w:val="0"/>
                      <w:sz w:val="32"/>
                      <w:szCs w:val="32"/>
                    </w:rPr>
                    <w:t>竞赛结束后，将组织召开庆祝教师节暨第二届全国高校青年教师教学竞赛颁奖大会，总结竞赛工作，对获奖选手和单位进行表彰。</w:t>
                  </w:r>
                </w:p>
                <w:p w:rsidR="00352F0D" w:rsidRPr="00352F0D" w:rsidRDefault="00352F0D" w:rsidP="00352F0D">
                  <w:pPr>
                    <w:widowControl/>
                    <w:ind w:firstLineChars="200" w:firstLine="640"/>
                    <w:jc w:val="left"/>
                    <w:rPr>
                      <w:rFonts w:ascii="黑体" w:eastAsia="黑体" w:hAnsi="黑体" w:cs="宋体" w:hint="eastAsia"/>
                      <w:color w:val="000000"/>
                      <w:kern w:val="0"/>
                      <w:sz w:val="32"/>
                      <w:szCs w:val="32"/>
                    </w:rPr>
                  </w:pPr>
                  <w:r w:rsidRPr="00352F0D">
                    <w:rPr>
                      <w:rFonts w:ascii="黑体" w:eastAsia="黑体" w:hAnsi="黑体" w:cs="宋体" w:hint="eastAsia"/>
                      <w:color w:val="000000"/>
                      <w:kern w:val="0"/>
                      <w:sz w:val="32"/>
                      <w:szCs w:val="32"/>
                    </w:rPr>
                    <w:t>五、组织领导</w:t>
                  </w:r>
                </w:p>
                <w:p w:rsidR="00352F0D" w:rsidRPr="00352F0D" w:rsidRDefault="00352F0D" w:rsidP="00352F0D">
                  <w:pPr>
                    <w:widowControl/>
                    <w:ind w:firstLineChars="200" w:firstLine="640"/>
                    <w:jc w:val="left"/>
                    <w:rPr>
                      <w:rFonts w:ascii="仿宋_GB2312" w:eastAsia="仿宋_GB2312" w:hAnsi="华文仿宋" w:cs="宋体" w:hint="eastAsia"/>
                      <w:color w:val="000000"/>
                      <w:kern w:val="0"/>
                      <w:sz w:val="32"/>
                      <w:szCs w:val="32"/>
                    </w:rPr>
                  </w:pPr>
                  <w:r w:rsidRPr="00352F0D">
                    <w:rPr>
                      <w:rFonts w:ascii="楷体_GB2312" w:eastAsia="楷体_GB2312" w:hAnsi="楷体" w:cs="Times New Roman" w:hint="eastAsia"/>
                      <w:color w:val="000000"/>
                      <w:kern w:val="0"/>
                      <w:sz w:val="32"/>
                      <w:szCs w:val="32"/>
                    </w:rPr>
                    <w:t>（一）成立教学竞赛组织委员会</w:t>
                  </w:r>
                  <w:r w:rsidRPr="00352F0D">
                    <w:rPr>
                      <w:rFonts w:ascii="楷体_GB2312" w:eastAsia="楷体_GB2312" w:hAnsi="华文仿宋" w:cs="Times New Roman" w:hint="eastAsia"/>
                      <w:color w:val="000000"/>
                      <w:kern w:val="0"/>
                      <w:sz w:val="32"/>
                      <w:szCs w:val="32"/>
                    </w:rPr>
                    <w:t>（以下简称“组委会”，人员</w:t>
                  </w:r>
                  <w:proofErr w:type="gramStart"/>
                  <w:r w:rsidRPr="00352F0D">
                    <w:rPr>
                      <w:rFonts w:ascii="楷体_GB2312" w:eastAsia="楷体_GB2312" w:hAnsi="华文仿宋" w:cs="Times New Roman" w:hint="eastAsia"/>
                      <w:color w:val="000000"/>
                      <w:kern w:val="0"/>
                      <w:sz w:val="32"/>
                      <w:szCs w:val="32"/>
                    </w:rPr>
                    <w:t>组成见</w:t>
                  </w:r>
                  <w:proofErr w:type="gramEnd"/>
                  <w:r w:rsidRPr="00352F0D">
                    <w:rPr>
                      <w:rFonts w:ascii="楷体_GB2312" w:eastAsia="楷体_GB2312" w:hAnsi="华文仿宋" w:cs="Times New Roman" w:hint="eastAsia"/>
                      <w:color w:val="000000"/>
                      <w:kern w:val="0"/>
                      <w:sz w:val="32"/>
                      <w:szCs w:val="32"/>
                    </w:rPr>
                    <w:t>附件1）。</w:t>
                  </w:r>
                  <w:r w:rsidRPr="00352F0D">
                    <w:rPr>
                      <w:rFonts w:ascii="仿宋_GB2312" w:eastAsia="仿宋_GB2312" w:hAnsi="华文仿宋" w:cs="宋体" w:hint="eastAsia"/>
                      <w:color w:val="000000"/>
                      <w:kern w:val="0"/>
                      <w:sz w:val="32"/>
                      <w:szCs w:val="32"/>
                    </w:rPr>
                    <w:t>组委会下设办公室、竞赛评审委员会和监督委员会，办公室设在中国教科文卫体工会。</w:t>
                  </w:r>
                </w:p>
                <w:p w:rsidR="00352F0D" w:rsidRPr="00352F0D" w:rsidRDefault="00352F0D" w:rsidP="00352F0D">
                  <w:pPr>
                    <w:widowControl/>
                    <w:ind w:firstLineChars="200" w:firstLine="640"/>
                    <w:jc w:val="left"/>
                    <w:rPr>
                      <w:rFonts w:ascii="仿宋_GB2312" w:eastAsia="仿宋_GB2312" w:hAnsi="华文仿宋" w:cs="宋体" w:hint="eastAsia"/>
                      <w:color w:val="000000"/>
                      <w:kern w:val="0"/>
                      <w:sz w:val="32"/>
                      <w:szCs w:val="32"/>
                    </w:rPr>
                  </w:pPr>
                  <w:r w:rsidRPr="00352F0D">
                    <w:rPr>
                      <w:rFonts w:ascii="仿宋_GB2312" w:eastAsia="仿宋_GB2312" w:hAnsi="华文仿宋" w:cs="宋体" w:hint="eastAsia"/>
                      <w:color w:val="000000"/>
                      <w:kern w:val="0"/>
                      <w:sz w:val="32"/>
                      <w:szCs w:val="32"/>
                    </w:rPr>
                    <w:lastRenderedPageBreak/>
                    <w:t>由湖北省教育工会、华中农业大学具体承办赛事。</w:t>
                  </w:r>
                </w:p>
                <w:p w:rsidR="00352F0D" w:rsidRPr="00352F0D" w:rsidRDefault="00352F0D" w:rsidP="00352F0D">
                  <w:pPr>
                    <w:widowControl/>
                    <w:ind w:firstLineChars="200" w:firstLine="640"/>
                    <w:jc w:val="left"/>
                    <w:rPr>
                      <w:rFonts w:ascii="仿宋_GB2312" w:eastAsia="仿宋_GB2312" w:hAnsi="华文仿宋" w:cs="宋体" w:hint="eastAsia"/>
                      <w:color w:val="212121"/>
                      <w:kern w:val="0"/>
                      <w:sz w:val="32"/>
                      <w:szCs w:val="32"/>
                    </w:rPr>
                  </w:pPr>
                  <w:r w:rsidRPr="00352F0D">
                    <w:rPr>
                      <w:rFonts w:ascii="Times New Roman" w:eastAsia="楷体_GB2312" w:hAnsi="Times New Roman" w:cs="Times New Roman" w:hint="eastAsia"/>
                      <w:color w:val="000000"/>
                      <w:kern w:val="0"/>
                      <w:sz w:val="32"/>
                      <w:szCs w:val="32"/>
                    </w:rPr>
                    <w:t>（二）成立教学竞赛评审委员会。</w:t>
                  </w:r>
                  <w:r w:rsidRPr="00352F0D">
                    <w:rPr>
                      <w:rFonts w:ascii="仿宋_GB2312" w:eastAsia="仿宋_GB2312" w:hAnsi="华文仿宋" w:cs="宋体" w:hint="eastAsia"/>
                      <w:color w:val="000000"/>
                      <w:kern w:val="0"/>
                      <w:sz w:val="32"/>
                      <w:szCs w:val="32"/>
                    </w:rPr>
                    <w:t>成员由各省（区、市）推荐的高校相关专业的全国教学名师和知名专家教授组成。每个组别由7名评委组成。3个组别共计21名。</w:t>
                  </w:r>
                </w:p>
                <w:p w:rsidR="00352F0D" w:rsidRPr="00352F0D" w:rsidRDefault="00352F0D" w:rsidP="00352F0D">
                  <w:pPr>
                    <w:widowControl/>
                    <w:ind w:firstLineChars="200" w:firstLine="640"/>
                    <w:jc w:val="left"/>
                    <w:rPr>
                      <w:rFonts w:ascii="仿宋_GB2312" w:eastAsia="仿宋_GB2312" w:hAnsi="华文仿宋" w:cs="宋体" w:hint="eastAsia"/>
                      <w:color w:val="212121"/>
                      <w:kern w:val="0"/>
                      <w:sz w:val="32"/>
                      <w:szCs w:val="32"/>
                    </w:rPr>
                  </w:pPr>
                  <w:r w:rsidRPr="00352F0D">
                    <w:rPr>
                      <w:rFonts w:ascii="仿宋_GB2312" w:eastAsia="仿宋_GB2312" w:hAnsi="华文仿宋" w:cs="宋体" w:hint="eastAsia"/>
                      <w:color w:val="000000"/>
                      <w:kern w:val="0"/>
                      <w:sz w:val="32"/>
                      <w:szCs w:val="32"/>
                    </w:rPr>
                    <w:t>各省级（区、市）教科文卫体工会（教育）工会会同省级教育厅（教委）向全委推</w:t>
                  </w:r>
                  <w:r w:rsidRPr="00352F0D">
                    <w:rPr>
                      <w:rFonts w:ascii="仿宋_GB2312" w:eastAsia="仿宋_GB2312" w:hAnsi="华文仿宋" w:cs="宋体" w:hint="eastAsia"/>
                      <w:color w:val="212121"/>
                      <w:kern w:val="0"/>
                      <w:sz w:val="32"/>
                      <w:szCs w:val="32"/>
                    </w:rPr>
                    <w:t>荐与3个组别相应的评委人选，要求身体健康、精力充沛、教学经验丰富、教学水平较高、具备正高级专业技术职称，全委在此基础上成立竞赛评审委员会专家库。遴选评委的原则主要有：一是权威性。重点从国家级、省级教学名师、精品课程主持人或相关高校优势学科中遴选；二是公正性。遴选教师具有良好的职业道德，诚实守信，严谨规范，同行评价认可度较高；三是代表性。遴选中既要重点考虑多数参赛教师学科专业的构成，又要兼顾少数教师所涉及的学科专业；四是回避性。从参赛选手以外的高校遴选教师。各省（区、市）在6月30日前填报《教学竞赛评审委员会专家推荐表》（见附件3，一式两份），报送中国教科文卫体工会教育工作部（联系方式附后）。</w:t>
                  </w:r>
                </w:p>
                <w:p w:rsidR="00352F0D" w:rsidRPr="00352F0D" w:rsidRDefault="00352F0D" w:rsidP="00352F0D">
                  <w:pPr>
                    <w:widowControl/>
                    <w:ind w:firstLineChars="200" w:firstLine="640"/>
                    <w:jc w:val="left"/>
                    <w:rPr>
                      <w:rFonts w:ascii="仿宋_GB2312" w:eastAsia="仿宋_GB2312" w:hAnsi="华文仿宋" w:cs="宋体" w:hint="eastAsia"/>
                      <w:color w:val="000000"/>
                      <w:kern w:val="0"/>
                      <w:sz w:val="32"/>
                      <w:szCs w:val="32"/>
                    </w:rPr>
                  </w:pPr>
                  <w:r w:rsidRPr="00352F0D">
                    <w:rPr>
                      <w:rFonts w:ascii="Times New Roman" w:eastAsia="楷体_GB2312" w:hAnsi="Times New Roman" w:cs="Times New Roman" w:hint="eastAsia"/>
                      <w:color w:val="000000"/>
                      <w:kern w:val="0"/>
                      <w:sz w:val="32"/>
                      <w:szCs w:val="32"/>
                    </w:rPr>
                    <w:t>（三）成立教学竞赛监督委员会。</w:t>
                  </w:r>
                  <w:r w:rsidRPr="00352F0D">
                    <w:rPr>
                      <w:rFonts w:ascii="仿宋_GB2312" w:eastAsia="仿宋_GB2312" w:hAnsi="华文仿宋" w:cs="宋体" w:hint="eastAsia"/>
                      <w:color w:val="000000"/>
                      <w:kern w:val="0"/>
                      <w:sz w:val="32"/>
                      <w:szCs w:val="32"/>
                    </w:rPr>
                    <w:t>成员由组委会民主推荐，由部分组委会委员、办公室成员和省（区、市）领队组成，负责全程监督赛场竞赛活动。对违反竞赛规则者将予以一定惩戒，情节严重者将取消竞赛资格。</w:t>
                  </w:r>
                </w:p>
                <w:p w:rsidR="00352F0D" w:rsidRPr="00352F0D" w:rsidRDefault="00352F0D" w:rsidP="00352F0D">
                  <w:pPr>
                    <w:widowControl/>
                    <w:ind w:firstLineChars="200" w:firstLine="648"/>
                    <w:jc w:val="left"/>
                    <w:rPr>
                      <w:rFonts w:ascii="仿宋_GB2312" w:eastAsia="仿宋_GB2312" w:hAnsi="华文仿宋" w:cs="宋体" w:hint="eastAsia"/>
                      <w:color w:val="000000"/>
                      <w:spacing w:val="2"/>
                      <w:kern w:val="0"/>
                      <w:sz w:val="32"/>
                      <w:szCs w:val="32"/>
                    </w:rPr>
                  </w:pPr>
                  <w:r w:rsidRPr="00352F0D">
                    <w:rPr>
                      <w:rFonts w:ascii="Times New Roman" w:eastAsia="楷体_GB2312" w:hAnsi="Times New Roman" w:cs="Times New Roman" w:hint="eastAsia"/>
                      <w:color w:val="000000"/>
                      <w:spacing w:val="2"/>
                      <w:kern w:val="0"/>
                      <w:sz w:val="32"/>
                      <w:szCs w:val="32"/>
                    </w:rPr>
                    <w:lastRenderedPageBreak/>
                    <w:t>（四）教学竞赛活动全程录像</w:t>
                  </w:r>
                  <w:r w:rsidRPr="00352F0D">
                    <w:rPr>
                      <w:rFonts w:ascii="仿宋_GB2312" w:eastAsia="仿宋_GB2312" w:hAnsi="华文仿宋" w:cs="宋体" w:hint="eastAsia"/>
                      <w:color w:val="000000"/>
                      <w:spacing w:val="2"/>
                      <w:kern w:val="0"/>
                      <w:sz w:val="32"/>
                      <w:szCs w:val="32"/>
                    </w:rPr>
                    <w:t>（视频版权归组委会所有）。</w:t>
                  </w:r>
                </w:p>
                <w:p w:rsidR="00352F0D" w:rsidRPr="00352F0D" w:rsidRDefault="00352F0D" w:rsidP="00352F0D">
                  <w:pPr>
                    <w:widowControl/>
                    <w:ind w:firstLineChars="200" w:firstLine="640"/>
                    <w:jc w:val="left"/>
                    <w:rPr>
                      <w:rFonts w:ascii="黑体" w:eastAsia="黑体" w:hAnsi="黑体" w:cs="宋体" w:hint="eastAsia"/>
                      <w:color w:val="000000"/>
                      <w:kern w:val="0"/>
                      <w:sz w:val="32"/>
                      <w:szCs w:val="32"/>
                    </w:rPr>
                  </w:pPr>
                  <w:r w:rsidRPr="00352F0D">
                    <w:rPr>
                      <w:rFonts w:ascii="黑体" w:eastAsia="黑体" w:hAnsi="黑体" w:cs="宋体" w:hint="eastAsia"/>
                      <w:color w:val="000000"/>
                      <w:kern w:val="0"/>
                      <w:sz w:val="32"/>
                      <w:szCs w:val="32"/>
                    </w:rPr>
                    <w:t>六、组队及报名</w:t>
                  </w:r>
                </w:p>
                <w:p w:rsidR="00352F0D" w:rsidRPr="00352F0D" w:rsidRDefault="00352F0D" w:rsidP="00352F0D">
                  <w:pPr>
                    <w:widowControl/>
                    <w:ind w:firstLineChars="200" w:firstLine="640"/>
                    <w:jc w:val="left"/>
                    <w:rPr>
                      <w:rFonts w:ascii="仿宋_GB2312" w:eastAsia="仿宋_GB2312" w:hAnsi="华文仿宋" w:cs="宋体" w:hint="eastAsia"/>
                      <w:color w:val="000000"/>
                      <w:kern w:val="0"/>
                      <w:sz w:val="32"/>
                      <w:szCs w:val="32"/>
                    </w:rPr>
                  </w:pPr>
                  <w:r w:rsidRPr="00352F0D">
                    <w:rPr>
                      <w:rFonts w:ascii="仿宋_GB2312" w:eastAsia="仿宋_GB2312" w:hAnsi="华文仿宋" w:cs="宋体" w:hint="eastAsia"/>
                      <w:color w:val="000000"/>
                      <w:kern w:val="0"/>
                      <w:sz w:val="32"/>
                      <w:szCs w:val="32"/>
                    </w:rPr>
                    <w:t>各省（区、市）在广泛开展教学竞赛活动的基础上，推荐能够充分展示本地区教师良好精神风貌和较高教学水平的选手参加全国决赛。每个省（区、市）组织1支代表队参加，代表队的组成为：领队（含技术指导）1人、选手3人，7月20日前完成决赛组队及报名工作</w:t>
                  </w:r>
                  <w:r w:rsidRPr="00352F0D">
                    <w:rPr>
                      <w:rFonts w:ascii="仿宋_GB2312" w:eastAsia="仿宋_GB2312" w:hAnsi="华文仿宋" w:cs="宋体" w:hint="eastAsia"/>
                      <w:i/>
                      <w:iCs/>
                      <w:color w:val="000000"/>
                      <w:kern w:val="0"/>
                      <w:sz w:val="32"/>
                      <w:szCs w:val="32"/>
                    </w:rPr>
                    <w:t>。</w:t>
                  </w:r>
                </w:p>
                <w:p w:rsidR="00352F0D" w:rsidRPr="00352F0D" w:rsidRDefault="00352F0D" w:rsidP="00352F0D">
                  <w:pPr>
                    <w:widowControl/>
                    <w:ind w:firstLineChars="200" w:firstLine="640"/>
                    <w:jc w:val="left"/>
                    <w:rPr>
                      <w:rFonts w:ascii="仿宋_GB2312" w:eastAsia="仿宋_GB2312" w:hAnsi="华文仿宋" w:cs="宋体" w:hint="eastAsia"/>
                      <w:color w:val="000000"/>
                      <w:kern w:val="0"/>
                      <w:sz w:val="32"/>
                      <w:szCs w:val="32"/>
                    </w:rPr>
                  </w:pPr>
                  <w:r w:rsidRPr="00352F0D">
                    <w:rPr>
                      <w:rFonts w:ascii="仿宋_GB2312" w:eastAsia="仿宋_GB2312" w:hAnsi="华文仿宋" w:cs="宋体" w:hint="eastAsia"/>
                      <w:color w:val="000000"/>
                      <w:kern w:val="0"/>
                      <w:sz w:val="32"/>
                      <w:szCs w:val="32"/>
                    </w:rPr>
                    <w:t>报名要求：参赛选手填写《第二届全国高校青年教师教学竞赛决赛参赛选手推荐表》（见附件4），会同本人身份证复印件、竞赛课程教学大纲、教学设计、课堂教学PPT讲稿及目录（见附件2）等所有材料汇总后，邮寄至华中农业大学工会（联系方式附后），并做好有关参赛准备工作。</w:t>
                  </w:r>
                </w:p>
                <w:p w:rsidR="00352F0D" w:rsidRPr="00352F0D" w:rsidRDefault="00352F0D" w:rsidP="00352F0D">
                  <w:pPr>
                    <w:widowControl/>
                    <w:ind w:firstLineChars="200" w:firstLine="640"/>
                    <w:jc w:val="left"/>
                    <w:rPr>
                      <w:rFonts w:ascii="黑体" w:eastAsia="黑体" w:hAnsi="黑体" w:cs="宋体" w:hint="eastAsia"/>
                      <w:color w:val="212121"/>
                      <w:kern w:val="0"/>
                      <w:sz w:val="32"/>
                      <w:szCs w:val="32"/>
                    </w:rPr>
                  </w:pPr>
                  <w:r w:rsidRPr="00352F0D">
                    <w:rPr>
                      <w:rFonts w:ascii="黑体" w:eastAsia="黑体" w:hAnsi="黑体" w:cs="宋体" w:hint="eastAsia"/>
                      <w:color w:val="212121"/>
                      <w:kern w:val="0"/>
                      <w:sz w:val="32"/>
                      <w:szCs w:val="32"/>
                    </w:rPr>
                    <w:t>七、竞赛奖励</w:t>
                  </w:r>
                </w:p>
                <w:p w:rsidR="00352F0D" w:rsidRPr="00352F0D" w:rsidRDefault="00352F0D" w:rsidP="00352F0D">
                  <w:pPr>
                    <w:widowControl/>
                    <w:ind w:firstLineChars="200" w:firstLine="640"/>
                    <w:jc w:val="left"/>
                    <w:rPr>
                      <w:rFonts w:ascii="仿宋_GB2312" w:eastAsia="仿宋_GB2312" w:hAnsi="华文仿宋" w:cs="宋体" w:hint="eastAsia"/>
                      <w:color w:val="000000"/>
                      <w:kern w:val="0"/>
                      <w:sz w:val="32"/>
                      <w:szCs w:val="32"/>
                    </w:rPr>
                  </w:pPr>
                  <w:r w:rsidRPr="00352F0D">
                    <w:rPr>
                      <w:rFonts w:ascii="仿宋_GB2312" w:eastAsia="仿宋_GB2312" w:hAnsi="华文仿宋" w:cs="宋体" w:hint="eastAsia"/>
                      <w:color w:val="000000"/>
                      <w:kern w:val="0"/>
                      <w:sz w:val="32"/>
                      <w:szCs w:val="32"/>
                    </w:rPr>
                    <w:t>本次竞赛设个人奖和组织奖。</w:t>
                  </w:r>
                </w:p>
                <w:p w:rsidR="00352F0D" w:rsidRPr="00352F0D" w:rsidRDefault="00352F0D" w:rsidP="00352F0D">
                  <w:pPr>
                    <w:widowControl/>
                    <w:ind w:firstLineChars="200" w:firstLine="640"/>
                    <w:jc w:val="left"/>
                    <w:rPr>
                      <w:rFonts w:ascii="仿宋_GB2312" w:eastAsia="仿宋_GB2312" w:hAnsi="华文仿宋" w:cs="宋体" w:hint="eastAsia"/>
                      <w:color w:val="0000FF"/>
                      <w:kern w:val="0"/>
                      <w:sz w:val="32"/>
                      <w:szCs w:val="32"/>
                    </w:rPr>
                  </w:pPr>
                  <w:r w:rsidRPr="00352F0D">
                    <w:rPr>
                      <w:rFonts w:ascii="Times New Roman" w:eastAsia="楷体_GB2312" w:hAnsi="Times New Roman" w:cs="Times New Roman" w:hint="eastAsia"/>
                      <w:color w:val="000000"/>
                      <w:kern w:val="0"/>
                      <w:sz w:val="32"/>
                      <w:szCs w:val="32"/>
                    </w:rPr>
                    <w:t>（一）个人奖。</w:t>
                  </w:r>
                  <w:r w:rsidRPr="00352F0D">
                    <w:rPr>
                      <w:rFonts w:ascii="仿宋_GB2312" w:eastAsia="仿宋_GB2312" w:hAnsi="华文仿宋" w:cs="宋体" w:hint="eastAsia"/>
                      <w:color w:val="000000"/>
                      <w:kern w:val="0"/>
                      <w:sz w:val="32"/>
                      <w:szCs w:val="32"/>
                    </w:rPr>
                    <w:t>每个组别根据选手得分，评出一等奖5名、二等奖10名、三等奖17名；由中国教科文卫体工会和教育部教师工作司颁发相应证书。对每一组别获得一等奖且排名第一的3位选手，按程序向全总申报全国五一劳动奖章。</w:t>
                  </w:r>
                </w:p>
                <w:p w:rsidR="00352F0D" w:rsidRPr="00352F0D" w:rsidRDefault="00352F0D" w:rsidP="00352F0D">
                  <w:pPr>
                    <w:widowControl/>
                    <w:ind w:firstLineChars="200" w:firstLine="640"/>
                    <w:jc w:val="left"/>
                    <w:rPr>
                      <w:rFonts w:ascii="仿宋_GB2312" w:eastAsia="仿宋_GB2312" w:hAnsi="华文仿宋" w:cs="宋体" w:hint="eastAsia"/>
                      <w:color w:val="000000"/>
                      <w:kern w:val="0"/>
                      <w:sz w:val="32"/>
                      <w:szCs w:val="32"/>
                    </w:rPr>
                  </w:pPr>
                  <w:r w:rsidRPr="00352F0D">
                    <w:rPr>
                      <w:rFonts w:ascii="Times New Roman" w:eastAsia="楷体_GB2312" w:hAnsi="Times New Roman" w:cs="Times New Roman" w:hint="eastAsia"/>
                      <w:color w:val="000000"/>
                      <w:kern w:val="0"/>
                      <w:sz w:val="32"/>
                      <w:szCs w:val="32"/>
                    </w:rPr>
                    <w:t>（二）优秀组织奖。</w:t>
                  </w:r>
                  <w:r w:rsidRPr="00352F0D">
                    <w:rPr>
                      <w:rFonts w:ascii="仿宋_GB2312" w:eastAsia="仿宋_GB2312" w:hAnsi="华文仿宋" w:cs="宋体" w:hint="eastAsia"/>
                      <w:color w:val="000000"/>
                      <w:kern w:val="0"/>
                      <w:sz w:val="32"/>
                      <w:szCs w:val="32"/>
                    </w:rPr>
                    <w:t>对竞赛组织工作成绩突出的单位颁发优秀组织奖</w:t>
                  </w:r>
                  <w:r w:rsidRPr="00352F0D">
                    <w:rPr>
                      <w:rFonts w:ascii="仿宋_GB2312" w:eastAsia="仿宋_GB2312" w:hAnsi="华文仿宋" w:cs="宋体" w:hint="eastAsia"/>
                      <w:color w:val="212121"/>
                      <w:kern w:val="0"/>
                      <w:sz w:val="32"/>
                      <w:szCs w:val="32"/>
                    </w:rPr>
                    <w:t>若干</w:t>
                  </w:r>
                  <w:r w:rsidRPr="00352F0D">
                    <w:rPr>
                      <w:rFonts w:ascii="仿宋_GB2312" w:eastAsia="仿宋_GB2312" w:hAnsi="华文仿宋" w:cs="宋体" w:hint="eastAsia"/>
                      <w:color w:val="000000"/>
                      <w:kern w:val="0"/>
                      <w:sz w:val="32"/>
                      <w:szCs w:val="32"/>
                    </w:rPr>
                    <w:t>。一是竞赛的承办单位；二是根据活动要</w:t>
                  </w:r>
                  <w:r w:rsidRPr="00352F0D">
                    <w:rPr>
                      <w:rFonts w:ascii="仿宋_GB2312" w:eastAsia="仿宋_GB2312" w:hAnsi="华文仿宋" w:cs="宋体" w:hint="eastAsia"/>
                      <w:color w:val="000000"/>
                      <w:kern w:val="0"/>
                      <w:sz w:val="32"/>
                      <w:szCs w:val="32"/>
                    </w:rPr>
                    <w:lastRenderedPageBreak/>
                    <w:t>求，自下而上层层选拔、竞赛活动覆盖面大</w:t>
                  </w:r>
                  <w:proofErr w:type="gramStart"/>
                  <w:r w:rsidRPr="00352F0D">
                    <w:rPr>
                      <w:rFonts w:ascii="仿宋_GB2312" w:eastAsia="仿宋_GB2312" w:hAnsi="华文仿宋" w:cs="宋体" w:hint="eastAsia"/>
                      <w:color w:val="000000"/>
                      <w:kern w:val="0"/>
                      <w:sz w:val="32"/>
                      <w:szCs w:val="32"/>
                    </w:rPr>
                    <w:t>且青年</w:t>
                  </w:r>
                  <w:proofErr w:type="gramEnd"/>
                  <w:r w:rsidRPr="00352F0D">
                    <w:rPr>
                      <w:rFonts w:ascii="仿宋_GB2312" w:eastAsia="仿宋_GB2312" w:hAnsi="华文仿宋" w:cs="宋体" w:hint="eastAsia"/>
                      <w:color w:val="000000"/>
                      <w:kern w:val="0"/>
                      <w:sz w:val="32"/>
                      <w:szCs w:val="32"/>
                    </w:rPr>
                    <w:t>教师参与度广的单位；三是推荐的选手在竞赛中展示了良好的职业道德和教学水平，竞赛成绩优秀的单位。</w:t>
                  </w:r>
                </w:p>
                <w:p w:rsidR="00352F0D" w:rsidRPr="00352F0D" w:rsidRDefault="00352F0D" w:rsidP="00352F0D">
                  <w:pPr>
                    <w:widowControl/>
                    <w:ind w:firstLineChars="200" w:firstLine="608"/>
                    <w:jc w:val="left"/>
                    <w:rPr>
                      <w:rFonts w:ascii="仿宋_GB2312" w:eastAsia="仿宋_GB2312" w:hAnsi="华文仿宋" w:cs="宋体" w:hint="eastAsia"/>
                      <w:color w:val="000000"/>
                      <w:kern w:val="0"/>
                      <w:sz w:val="32"/>
                      <w:szCs w:val="32"/>
                    </w:rPr>
                  </w:pPr>
                  <w:r w:rsidRPr="00352F0D">
                    <w:rPr>
                      <w:rFonts w:ascii="仿宋_GB2312" w:eastAsia="仿宋_GB2312" w:hAnsi="华文仿宋" w:cs="宋体" w:hint="eastAsia"/>
                      <w:color w:val="000000"/>
                      <w:spacing w:val="-8"/>
                      <w:kern w:val="0"/>
                      <w:sz w:val="32"/>
                      <w:szCs w:val="32"/>
                    </w:rPr>
                    <w:t>本通知未尽事宜，全委将以补充通知的形式予以明确。具体事项请与全委教育工作部联系。联系地址：北京市西城区复兴门外大街10号，邮编：100865，</w:t>
                  </w:r>
                  <w:proofErr w:type="spellStart"/>
                  <w:r w:rsidRPr="00352F0D">
                    <w:rPr>
                      <w:rFonts w:ascii="仿宋_GB2312" w:eastAsia="仿宋_GB2312" w:hAnsi="华文仿宋" w:cs="宋体" w:hint="eastAsia"/>
                      <w:color w:val="000000"/>
                      <w:spacing w:val="-8"/>
                      <w:kern w:val="0"/>
                      <w:sz w:val="32"/>
                      <w:szCs w:val="32"/>
                    </w:rPr>
                    <w:t>E-mail:jkwwt@acftu.org.cn</w:t>
                  </w:r>
                  <w:proofErr w:type="spellEnd"/>
                  <w:r w:rsidRPr="00352F0D">
                    <w:rPr>
                      <w:rFonts w:ascii="仿宋_GB2312" w:eastAsia="仿宋_GB2312" w:hAnsi="华文仿宋" w:cs="宋体" w:hint="eastAsia"/>
                      <w:color w:val="000000"/>
                      <w:spacing w:val="-8"/>
                      <w:kern w:val="0"/>
                      <w:sz w:val="32"/>
                      <w:szCs w:val="32"/>
                    </w:rPr>
                    <w:t>。联系人：王春燕、张海港；联系电话：010-68591757、13521269298,68591756、13691365324。华中农业大学联系地址：湖北省武汉市洪山区狮子山街一号华中农业大学行政楼424室，</w:t>
                  </w:r>
                  <w:r w:rsidRPr="00352F0D">
                    <w:rPr>
                      <w:rFonts w:ascii="仿宋_GB2312" w:eastAsia="仿宋_GB2312" w:hAnsi="华文仿宋" w:cs="宋体" w:hint="eastAsia"/>
                      <w:color w:val="000000"/>
                      <w:kern w:val="0"/>
                      <w:sz w:val="32"/>
                      <w:szCs w:val="32"/>
                    </w:rPr>
                    <w:t>邮编：430070；联系人：王艳，联系电话：027-87282007；E-mail：34908285@qq.com。</w:t>
                  </w:r>
                </w:p>
                <w:p w:rsidR="00352F0D" w:rsidRPr="00352F0D" w:rsidRDefault="00352F0D" w:rsidP="00352F0D">
                  <w:pPr>
                    <w:widowControl/>
                    <w:jc w:val="left"/>
                    <w:rPr>
                      <w:rFonts w:ascii="仿宋_GB2312" w:eastAsia="仿宋_GB2312" w:hAnsi="华文仿宋" w:cs="宋体" w:hint="eastAsia"/>
                      <w:color w:val="000000"/>
                      <w:kern w:val="0"/>
                      <w:sz w:val="32"/>
                      <w:szCs w:val="32"/>
                    </w:rPr>
                  </w:pPr>
                </w:p>
                <w:p w:rsidR="00352F0D" w:rsidRPr="00352F0D" w:rsidRDefault="00352F0D" w:rsidP="00352F0D">
                  <w:pPr>
                    <w:widowControl/>
                    <w:ind w:firstLineChars="200" w:firstLine="640"/>
                    <w:jc w:val="left"/>
                    <w:rPr>
                      <w:rFonts w:ascii="仿宋_GB2312" w:eastAsia="仿宋_GB2312" w:hAnsi="华文仿宋" w:cs="宋体" w:hint="eastAsia"/>
                      <w:color w:val="000000"/>
                      <w:kern w:val="0"/>
                      <w:sz w:val="32"/>
                      <w:szCs w:val="32"/>
                    </w:rPr>
                  </w:pPr>
                  <w:r w:rsidRPr="00352F0D">
                    <w:rPr>
                      <w:rFonts w:ascii="仿宋_GB2312" w:eastAsia="仿宋_GB2312" w:hAnsi="华文仿宋" w:cs="宋体" w:hint="eastAsia"/>
                      <w:color w:val="000000"/>
                      <w:kern w:val="0"/>
                      <w:sz w:val="32"/>
                      <w:szCs w:val="32"/>
                    </w:rPr>
                    <w:t>附件：1.第二届全国高校青年教师教学竞赛组委会和办公室成员名单</w:t>
                  </w:r>
                </w:p>
                <w:p w:rsidR="00352F0D" w:rsidRPr="00352F0D" w:rsidRDefault="00352F0D" w:rsidP="00352F0D">
                  <w:pPr>
                    <w:widowControl/>
                    <w:ind w:firstLineChars="500" w:firstLine="1600"/>
                    <w:jc w:val="left"/>
                    <w:rPr>
                      <w:rFonts w:ascii="仿宋_GB2312" w:eastAsia="仿宋_GB2312" w:hAnsi="华文仿宋" w:cs="宋体" w:hint="eastAsia"/>
                      <w:color w:val="000000"/>
                      <w:spacing w:val="-10"/>
                      <w:kern w:val="0"/>
                      <w:sz w:val="32"/>
                      <w:szCs w:val="32"/>
                    </w:rPr>
                  </w:pPr>
                  <w:r w:rsidRPr="00352F0D">
                    <w:rPr>
                      <w:rFonts w:ascii="仿宋_GB2312" w:eastAsia="仿宋_GB2312" w:hAnsi="华文仿宋" w:cs="宋体" w:hint="eastAsia"/>
                      <w:color w:val="000000"/>
                      <w:kern w:val="0"/>
                      <w:sz w:val="32"/>
                      <w:szCs w:val="32"/>
                    </w:rPr>
                    <w:t>2.</w:t>
                  </w:r>
                  <w:r w:rsidRPr="00352F0D">
                    <w:rPr>
                      <w:rFonts w:ascii="仿宋_GB2312" w:eastAsia="仿宋_GB2312" w:hAnsi="华文仿宋" w:cs="宋体" w:hint="eastAsia"/>
                      <w:color w:val="000000"/>
                      <w:spacing w:val="-10"/>
                      <w:kern w:val="0"/>
                      <w:sz w:val="32"/>
                      <w:szCs w:val="32"/>
                    </w:rPr>
                    <w:t>第二届全国高校青年教师教学竞赛决赛实施方案</w:t>
                  </w:r>
                </w:p>
                <w:p w:rsidR="00352F0D" w:rsidRPr="00352F0D" w:rsidRDefault="00352F0D" w:rsidP="00352F0D">
                  <w:pPr>
                    <w:widowControl/>
                    <w:ind w:firstLineChars="500" w:firstLine="1600"/>
                    <w:jc w:val="left"/>
                    <w:rPr>
                      <w:rFonts w:ascii="仿宋_GB2312" w:eastAsia="仿宋_GB2312" w:hAnsi="华文仿宋" w:cs="宋体" w:hint="eastAsia"/>
                      <w:color w:val="000000"/>
                      <w:kern w:val="0"/>
                      <w:sz w:val="32"/>
                      <w:szCs w:val="32"/>
                    </w:rPr>
                  </w:pPr>
                  <w:r w:rsidRPr="00352F0D">
                    <w:rPr>
                      <w:rFonts w:ascii="仿宋_GB2312" w:eastAsia="仿宋_GB2312" w:hAnsi="华文仿宋" w:cs="宋体" w:hint="eastAsia"/>
                      <w:color w:val="000000"/>
                      <w:kern w:val="0"/>
                      <w:sz w:val="32"/>
                      <w:szCs w:val="32"/>
                    </w:rPr>
                    <w:t>3.第二届全国高校青年教师教学竞赛评审委员会专家推荐表</w:t>
                  </w:r>
                </w:p>
                <w:p w:rsidR="00352F0D" w:rsidRPr="00352F0D" w:rsidRDefault="00352F0D" w:rsidP="00352F0D">
                  <w:pPr>
                    <w:widowControl/>
                    <w:ind w:firstLineChars="500" w:firstLine="1600"/>
                    <w:jc w:val="left"/>
                    <w:rPr>
                      <w:rFonts w:ascii="仿宋_GB2312" w:eastAsia="仿宋_GB2312" w:hAnsi="华文仿宋" w:cs="宋体" w:hint="eastAsia"/>
                      <w:color w:val="000000"/>
                      <w:kern w:val="0"/>
                      <w:sz w:val="32"/>
                      <w:szCs w:val="32"/>
                    </w:rPr>
                  </w:pPr>
                  <w:r w:rsidRPr="00352F0D">
                    <w:rPr>
                      <w:rFonts w:ascii="仿宋_GB2312" w:eastAsia="仿宋_GB2312" w:hAnsi="华文仿宋" w:cs="宋体" w:hint="eastAsia"/>
                      <w:color w:val="000000"/>
                      <w:kern w:val="0"/>
                      <w:sz w:val="32"/>
                      <w:szCs w:val="32"/>
                    </w:rPr>
                    <w:t>4.第二届全国高校青年教师教学竞赛决赛参赛选手推荐表</w:t>
                  </w:r>
                </w:p>
                <w:p w:rsidR="00352F0D" w:rsidRPr="00352F0D" w:rsidRDefault="003B75A6" w:rsidP="00352F0D">
                  <w:pPr>
                    <w:widowControl/>
                    <w:ind w:firstLineChars="500" w:firstLine="1520"/>
                    <w:jc w:val="left"/>
                    <w:rPr>
                      <w:rFonts w:ascii="仿宋_GB2312" w:eastAsia="仿宋_GB2312" w:hAnsi="华文仿宋" w:cs="宋体" w:hint="eastAsia"/>
                      <w:color w:val="000000"/>
                      <w:kern w:val="0"/>
                      <w:sz w:val="32"/>
                      <w:szCs w:val="32"/>
                    </w:rPr>
                  </w:pPr>
                  <w:r>
                    <w:rPr>
                      <w:rFonts w:ascii="仿宋_GB2312" w:eastAsia="仿宋_GB2312" w:hAnsi="华文仿宋" w:cs="宋体" w:hint="eastAsia"/>
                      <w:color w:val="000000"/>
                      <w:spacing w:val="-8"/>
                      <w:kern w:val="0"/>
                      <w:sz w:val="32"/>
                      <w:szCs w:val="32"/>
                    </w:rPr>
                    <w:t>    </w:t>
                  </w:r>
                  <w:bookmarkStart w:id="0" w:name="_GoBack"/>
                  <w:bookmarkEnd w:id="0"/>
                  <w:r w:rsidR="00352F0D" w:rsidRPr="00352F0D">
                    <w:rPr>
                      <w:rFonts w:ascii="仿宋_GB2312" w:eastAsia="仿宋_GB2312" w:hAnsi="华文仿宋" w:cs="宋体" w:hint="eastAsia"/>
                      <w:color w:val="000000"/>
                      <w:spacing w:val="-8"/>
                      <w:kern w:val="0"/>
                      <w:sz w:val="32"/>
                      <w:szCs w:val="32"/>
                    </w:rPr>
                    <w:t>中国教科文卫体工会全国委员会</w:t>
                  </w:r>
                  <w:r w:rsidR="00352F0D" w:rsidRPr="00352F0D">
                    <w:rPr>
                      <w:rFonts w:ascii="仿宋_GB2312" w:eastAsia="仿宋_GB2312" w:hAnsi="华文仿宋" w:cs="宋体" w:hint="eastAsia"/>
                      <w:color w:val="000000"/>
                      <w:spacing w:val="-8"/>
                      <w:kern w:val="0"/>
                      <w:sz w:val="32"/>
                      <w:szCs w:val="32"/>
                    </w:rPr>
                    <w:t> </w:t>
                  </w:r>
                  <w:r w:rsidR="00352F0D" w:rsidRPr="00352F0D">
                    <w:rPr>
                      <w:rFonts w:ascii="仿宋_GB2312" w:eastAsia="仿宋_GB2312" w:hAnsi="华文仿宋" w:cs="宋体" w:hint="eastAsia"/>
                      <w:color w:val="000000"/>
                      <w:spacing w:val="-8"/>
                      <w:kern w:val="0"/>
                      <w:sz w:val="32"/>
                      <w:szCs w:val="32"/>
                    </w:rPr>
                    <w:t>教育部办公厅</w:t>
                  </w:r>
                </w:p>
                <w:p w:rsidR="00352F0D" w:rsidRPr="00352F0D" w:rsidRDefault="00352F0D" w:rsidP="00352F0D">
                  <w:pPr>
                    <w:widowControl/>
                    <w:ind w:firstLineChars="500" w:firstLine="1520"/>
                    <w:jc w:val="left"/>
                    <w:rPr>
                      <w:rFonts w:ascii="仿宋_GB2312" w:eastAsia="仿宋_GB2312" w:hAnsi="华文仿宋" w:cs="宋体"/>
                      <w:color w:val="000000"/>
                      <w:kern w:val="0"/>
                      <w:sz w:val="32"/>
                      <w:szCs w:val="32"/>
                    </w:rPr>
                  </w:pPr>
                  <w:r w:rsidRPr="00352F0D">
                    <w:rPr>
                      <w:rFonts w:ascii="仿宋_GB2312" w:eastAsia="仿宋_GB2312" w:hAnsi="华文仿宋" w:cs="宋体" w:hint="eastAsia"/>
                      <w:color w:val="000000"/>
                      <w:spacing w:val="-8"/>
                      <w:kern w:val="0"/>
                      <w:sz w:val="32"/>
                      <w:szCs w:val="32"/>
                    </w:rPr>
                    <w:t>                          </w:t>
                  </w:r>
                  <w:r w:rsidRPr="00352F0D">
                    <w:rPr>
                      <w:rFonts w:ascii="仿宋_GB2312" w:eastAsia="仿宋_GB2312" w:hAnsi="华文仿宋" w:cs="宋体" w:hint="eastAsia"/>
                      <w:color w:val="000000"/>
                      <w:spacing w:val="-8"/>
                      <w:kern w:val="0"/>
                      <w:sz w:val="32"/>
                      <w:szCs w:val="32"/>
                    </w:rPr>
                    <w:t xml:space="preserve"> 2014年3月18日</w:t>
                  </w:r>
                  <w:r w:rsidRPr="00352F0D">
                    <w:rPr>
                      <w:rFonts w:ascii="仿宋_GB2312" w:eastAsia="仿宋_GB2312" w:hAnsi="华文仿宋" w:cs="宋体" w:hint="eastAsia"/>
                      <w:color w:val="000000"/>
                      <w:spacing w:val="-8"/>
                      <w:kern w:val="0"/>
                      <w:sz w:val="32"/>
                      <w:szCs w:val="32"/>
                    </w:rPr>
                    <w:t> </w:t>
                  </w:r>
                </w:p>
              </w:tc>
            </w:tr>
          </w:tbl>
          <w:p w:rsidR="00352F0D" w:rsidRPr="00352F0D" w:rsidRDefault="00352F0D" w:rsidP="00352F0D">
            <w:pPr>
              <w:widowControl/>
              <w:jc w:val="left"/>
              <w:rPr>
                <w:rFonts w:ascii="ˎ̥" w:eastAsia="宋体" w:hAnsi="ˎ̥" w:cs="宋体"/>
                <w:color w:val="212121"/>
                <w:kern w:val="0"/>
                <w:sz w:val="18"/>
                <w:szCs w:val="18"/>
              </w:rPr>
            </w:pPr>
          </w:p>
        </w:tc>
      </w:tr>
    </w:tbl>
    <w:p w:rsidR="00E2613D" w:rsidRDefault="00E2613D"/>
    <w:sectPr w:rsidR="00E26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F0D"/>
    <w:rsid w:val="00352F0D"/>
    <w:rsid w:val="003B75A6"/>
    <w:rsid w:val="00E26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336868">
      <w:bodyDiv w:val="1"/>
      <w:marLeft w:val="0"/>
      <w:marRight w:val="0"/>
      <w:marTop w:val="0"/>
      <w:marBottom w:val="0"/>
      <w:divBdr>
        <w:top w:val="none" w:sz="0" w:space="0" w:color="auto"/>
        <w:left w:val="none" w:sz="0" w:space="0" w:color="auto"/>
        <w:bottom w:val="none" w:sz="0" w:space="0" w:color="auto"/>
        <w:right w:val="none" w:sz="0" w:space="0" w:color="auto"/>
      </w:divBdr>
      <w:divsChild>
        <w:div w:id="1394623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367</Words>
  <Characters>2093</Characters>
  <Application>Microsoft Office Word</Application>
  <DocSecurity>0</DocSecurity>
  <Lines>17</Lines>
  <Paragraphs>4</Paragraphs>
  <ScaleCrop>false</ScaleCrop>
  <Company>Sky123.Org</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2014-04-28T09:16:00Z</dcterms:created>
  <dcterms:modified xsi:type="dcterms:W3CDTF">2014-04-28T09:18:00Z</dcterms:modified>
</cp:coreProperties>
</file>